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2C" w:rsidRDefault="009B4AB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A13EA" wp14:editId="31FAA078">
                <wp:simplePos x="0" y="0"/>
                <wp:positionH relativeFrom="column">
                  <wp:posOffset>-1141095</wp:posOffset>
                </wp:positionH>
                <wp:positionV relativeFrom="paragraph">
                  <wp:posOffset>-636270</wp:posOffset>
                </wp:positionV>
                <wp:extent cx="7705725" cy="1501140"/>
                <wp:effectExtent l="19050" t="19050" r="47625" b="609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5725" cy="1501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B4ABA" w:rsidRDefault="009B4ABA" w:rsidP="009B4ABA">
                            <w:pPr>
                              <w:pStyle w:val="1"/>
                              <w:spacing w:before="240"/>
                              <w:ind w:left="57" w:right="51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bookmarkStart w:id="0" w:name="_GoBack"/>
                            <w:r>
                              <w:rPr>
                                <w:color w:val="FFFFFF" w:themeColor="background1"/>
                              </w:rPr>
                              <w:t xml:space="preserve">Информационный бюллетень </w:t>
                            </w:r>
                          </w:p>
                          <w:p w:rsidR="00994C2C" w:rsidRPr="00994C2C" w:rsidRDefault="009B4ABA" w:rsidP="009B4ABA">
                            <w:pPr>
                              <w:pStyle w:val="1"/>
                              <w:spacing w:before="240"/>
                              <w:ind w:left="57" w:right="51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«Защита </w:t>
                            </w:r>
                            <w:r w:rsidR="00994C2C" w:rsidRPr="00994C2C">
                              <w:rPr>
                                <w:color w:val="FFFFFF" w:themeColor="background1"/>
                              </w:rPr>
                              <w:t xml:space="preserve"> несовершеннолетних от преступлений против половой свободы и неприкосновенности и иных преступлений насильственного характера»</w:t>
                            </w:r>
                          </w:p>
                          <w:bookmarkEnd w:id="0"/>
                          <w:p w:rsidR="00994C2C" w:rsidRDefault="00994C2C" w:rsidP="00994C2C">
                            <w:pPr>
                              <w:ind w:left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89.85pt;margin-top:-50.1pt;width:606.75pt;height:1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" fillcolor="#727ca3 [3204]" strokecolor="#f2f2f2 [3041]" strokeweight="3pt">
                <v:shadow on="t" color="#363c53 [1604]" opacity=".5" offset="1pt"/>
                <v:textbox>
                  <w:txbxContent>
                    <w:p w:rsidR="009B4ABA" w:rsidRDefault="009B4ABA" w:rsidP="009B4ABA">
                      <w:pPr>
                        <w:pStyle w:val="1"/>
                        <w:spacing w:before="240"/>
                        <w:ind w:left="57" w:right="510"/>
                        <w:jc w:val="center"/>
                        <w:rPr>
                          <w:color w:val="FFFFFF" w:themeColor="background1"/>
                        </w:rPr>
                      </w:pPr>
                      <w:bookmarkStart w:id="1" w:name="_GoBack"/>
                      <w:r>
                        <w:rPr>
                          <w:color w:val="FFFFFF" w:themeColor="background1"/>
                        </w:rPr>
                        <w:t xml:space="preserve">Информационный бюллетень </w:t>
                      </w:r>
                    </w:p>
                    <w:p w:rsidR="00994C2C" w:rsidRPr="00994C2C" w:rsidRDefault="009B4ABA" w:rsidP="009B4ABA">
                      <w:pPr>
                        <w:pStyle w:val="1"/>
                        <w:spacing w:before="240"/>
                        <w:ind w:left="57" w:right="51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«Защита </w:t>
                      </w:r>
                      <w:r w:rsidR="00994C2C" w:rsidRPr="00994C2C">
                        <w:rPr>
                          <w:color w:val="FFFFFF" w:themeColor="background1"/>
                        </w:rPr>
                        <w:t xml:space="preserve"> несовершеннолетних от преступлений против половой свободы и неприкосновенности и иных преступлений насильственного характера»</w:t>
                      </w:r>
                    </w:p>
                    <w:bookmarkEnd w:id="1"/>
                    <w:p w:rsidR="00994C2C" w:rsidRDefault="00994C2C" w:rsidP="00994C2C">
                      <w:pPr>
                        <w:ind w:left="426"/>
                      </w:pPr>
                    </w:p>
                  </w:txbxContent>
                </v:textbox>
              </v:rect>
            </w:pict>
          </mc:Fallback>
        </mc:AlternateContent>
      </w:r>
      <w:r w:rsidR="007900F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F8AF3" wp14:editId="42E259C1">
                <wp:simplePos x="0" y="0"/>
                <wp:positionH relativeFrom="column">
                  <wp:posOffset>-1099185</wp:posOffset>
                </wp:positionH>
                <wp:positionV relativeFrom="paragraph">
                  <wp:posOffset>9747885</wp:posOffset>
                </wp:positionV>
                <wp:extent cx="7610475" cy="266700"/>
                <wp:effectExtent l="9525" t="9525" r="9525" b="952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86.55pt;margin-top:767.55pt;width:59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" fillcolor="#ffc000"/>
            </w:pict>
          </mc:Fallback>
        </mc:AlternateContent>
      </w:r>
    </w:p>
    <w:p w:rsidR="00994C2C" w:rsidRPr="00994C2C" w:rsidRDefault="00994C2C" w:rsidP="00994C2C"/>
    <w:p w:rsidR="00994C2C" w:rsidRDefault="009B4ABA" w:rsidP="00994C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5785" wp14:editId="2E806C86">
                <wp:simplePos x="0" y="0"/>
                <wp:positionH relativeFrom="column">
                  <wp:posOffset>-1224915</wp:posOffset>
                </wp:positionH>
                <wp:positionV relativeFrom="paragraph">
                  <wp:posOffset>245746</wp:posOffset>
                </wp:positionV>
                <wp:extent cx="7610475" cy="121920"/>
                <wp:effectExtent l="0" t="0" r="28575" b="1143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219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6.45pt;margin-top:19.35pt;width:599.2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" fillcolor="#f6c01f [2407]"/>
            </w:pict>
          </mc:Fallback>
        </mc:AlternateContent>
      </w:r>
    </w:p>
    <w:p w:rsidR="00994C2C" w:rsidRPr="00994C2C" w:rsidRDefault="009B4ABA" w:rsidP="00994C2C">
      <w:pPr>
        <w:pStyle w:val="a3"/>
        <w:shd w:val="clear" w:color="auto" w:fill="FFFFFF"/>
        <w:spacing w:line="285" w:lineRule="atLeast"/>
        <w:ind w:left="-1134" w:right="-284"/>
        <w:jc w:val="center"/>
        <w:rPr>
          <w:color w:val="3E5D78" w:themeColor="accent2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FA9914" wp14:editId="48CF5229">
                <wp:simplePos x="0" y="0"/>
                <wp:positionH relativeFrom="column">
                  <wp:posOffset>-1072515</wp:posOffset>
                </wp:positionH>
                <wp:positionV relativeFrom="paragraph">
                  <wp:posOffset>227330</wp:posOffset>
                </wp:positionV>
                <wp:extent cx="7610475" cy="104775"/>
                <wp:effectExtent l="0" t="0" r="28575" b="2857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104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84.45pt;margin-top:17.9pt;width:599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" fillcolor="#525a7d [2404]"/>
            </w:pict>
          </mc:Fallback>
        </mc:AlternateContent>
      </w:r>
      <w:r w:rsidR="00994C2C">
        <w:tab/>
      </w:r>
    </w:p>
    <w:p w:rsidR="00F6640D" w:rsidRPr="009B4ABA" w:rsidRDefault="009B4ABA" w:rsidP="009B4ABA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994C2C">
        <w:rPr>
          <w:rFonts w:ascii="Verdana" w:hAnsi="Verdana"/>
          <w:color w:val="3E5D78" w:themeColor="accent2" w:themeShade="80"/>
          <w:sz w:val="23"/>
          <w:szCs w:val="23"/>
        </w:rPr>
        <w:t>Уважаемые родители!</w:t>
      </w:r>
    </w:p>
    <w:p w:rsidR="00F6640D" w:rsidRDefault="00F6640D" w:rsidP="00F6640D">
      <w:pPr>
        <w:pStyle w:val="1"/>
        <w:spacing w:before="0" w:line="240" w:lineRule="auto"/>
        <w:ind w:right="-141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F6640D" w:rsidRPr="0075713B" w:rsidRDefault="00F6640D" w:rsidP="00F6640D">
      <w:pPr>
        <w:pStyle w:val="1"/>
        <w:spacing w:before="0" w:line="240" w:lineRule="auto"/>
        <w:ind w:left="-993" w:right="-141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         Вы </w:t>
      </w:r>
      <w:r w:rsidRPr="0075713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должны позаботиться о безопасности своего ребенка и научить его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элементарным </w:t>
      </w:r>
      <w:r w:rsidRPr="0075713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правилам поведения и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необходимым действиям.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E27D7">
        <w:rPr>
          <w:rFonts w:ascii="Times New Roman" w:eastAsia="Times New Roman" w:hAnsi="Times New Roman" w:cs="Times New Roman"/>
          <w:b/>
          <w:sz w:val="24"/>
          <w:szCs w:val="24"/>
        </w:rPr>
        <w:t>Детей необходимо обучать правилам поведения,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рассматривать с ним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возможные варианты. Необходимо учесть и материальную сторону защиты ребенка. Прежде всего, это касается оборудования входной двери в квартиру на случай, если ребенка придется оставить одного. Дверь должна быть оборудована глазком, прикрывающимся изнутри шторкой, цепочкой, не менее чем двумя исправными замками, а также быть укрепленной настолько, чтобы выдержать удар физически сильного мужчины. Нужно обучить ребенка правилам пользования дверным глазком. Нельзя открывать дверь, если глазок закрыт с другой стороны, если на площадке никого не видно или стоит незнакомый человек. Нельзя приоткрывать дверь,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даже если она на цепочке, чтобы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лучше рассмотреть, кто находится на пло</w:t>
      </w:r>
      <w:r>
        <w:rPr>
          <w:rFonts w:ascii="Times New Roman" w:eastAsia="Times New Roman" w:hAnsi="Times New Roman" w:cs="Times New Roman"/>
          <w:sz w:val="24"/>
          <w:szCs w:val="24"/>
        </w:rPr>
        <w:t>щадке.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</w:rPr>
        <w:t>Вам необходимо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убедить </w:t>
      </w:r>
      <w:r>
        <w:rPr>
          <w:rFonts w:ascii="Times New Roman" w:eastAsia="Times New Roman" w:hAnsi="Times New Roman" w:cs="Times New Roman"/>
          <w:sz w:val="24"/>
          <w:szCs w:val="24"/>
        </w:rPr>
        <w:t>ребенка в том, что он должен рассказать вам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о любом происшествии, случившемся </w:t>
      </w:r>
      <w:r>
        <w:rPr>
          <w:rFonts w:ascii="Times New Roman" w:eastAsia="Times New Roman" w:hAnsi="Times New Roman" w:cs="Times New Roman"/>
          <w:sz w:val="24"/>
          <w:szCs w:val="24"/>
        </w:rPr>
        <w:t>с ним на улице, внушить, что он должен сообщать вам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о каждой попытке незнакомца завести с ним разговор. Очень часто, щадя родительские чувства, дети не рассказывают о том, что их напугало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</w:rPr>
        <w:t xml:space="preserve">Вам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научить ребенка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никогда не вступать в разговор с незнакомыми людьми, объяснять, что не нужно грубить, правильнее будет сделать вид, что не слышишь, и быстро отойти в стор</w:t>
      </w:r>
      <w:r>
        <w:rPr>
          <w:rFonts w:ascii="Times New Roman" w:eastAsia="Times New Roman" w:hAnsi="Times New Roman" w:cs="Times New Roman"/>
          <w:sz w:val="24"/>
          <w:szCs w:val="24"/>
        </w:rPr>
        <w:t>ону. Целесообразно сказать ребенку, что вы ему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разрешаете </w:t>
      </w:r>
      <w:r w:rsidRPr="003B3684">
        <w:rPr>
          <w:rFonts w:ascii="Times New Roman" w:eastAsia="Times New Roman" w:hAnsi="Times New Roman" w:cs="Times New Roman"/>
          <w:bCs/>
          <w:sz w:val="24"/>
          <w:szCs w:val="24"/>
        </w:rPr>
        <w:t>нарушать установленные правила и нормы поведения с целью самозащиты</w:t>
      </w:r>
      <w:r w:rsidRPr="001B1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что вы всегда будете на его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сторо</w:t>
      </w:r>
      <w:r>
        <w:rPr>
          <w:rFonts w:ascii="Times New Roman" w:eastAsia="Times New Roman" w:hAnsi="Times New Roman" w:cs="Times New Roman"/>
          <w:sz w:val="24"/>
          <w:szCs w:val="24"/>
        </w:rPr>
        <w:t>не, если в целях безопасности ему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придется эти правила нарушить. Например, объяснить ребенку, что если он чувствует себя в опасности или кто-то ему угрожает, или заставляют делать неприятные ему вещи, то он может убежать, громко кричать, визжать, кусаться, звать на помощь, убегать, говорить неправду либо ударить нападающего – словом все, что помогает избежать опасности.</w:t>
      </w:r>
    </w:p>
    <w:p w:rsidR="00F6640D" w:rsidRDefault="00F6640D" w:rsidP="00F6640D">
      <w:pPr>
        <w:shd w:val="clear" w:color="auto" w:fill="FFFFFF"/>
        <w:spacing w:after="0" w:line="240" w:lineRule="auto"/>
        <w:ind w:left="-993"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3B3684">
        <w:rPr>
          <w:rFonts w:ascii="Times New Roman" w:eastAsia="Times New Roman" w:hAnsi="Times New Roman" w:cs="Times New Roman"/>
          <w:b/>
          <w:sz w:val="24"/>
          <w:szCs w:val="24"/>
        </w:rPr>
        <w:t>Особое внимание Вам необходимо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обратить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на поведен</w:t>
      </w:r>
      <w:r>
        <w:rPr>
          <w:rFonts w:ascii="Times New Roman" w:eastAsia="Times New Roman" w:hAnsi="Times New Roman" w:cs="Times New Roman"/>
          <w:sz w:val="24"/>
          <w:szCs w:val="24"/>
        </w:rPr>
        <w:t>ие ребенка, особенно, когда он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возвращаются </w:t>
      </w:r>
      <w:r>
        <w:rPr>
          <w:rFonts w:ascii="Times New Roman" w:eastAsia="Times New Roman" w:hAnsi="Times New Roman" w:cs="Times New Roman"/>
          <w:sz w:val="24"/>
          <w:szCs w:val="24"/>
        </w:rPr>
        <w:t>позже обычного с улицы. Если вы заметили его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необычно возбужденное нервное состояние или испуганный вид, грязную одежду, или пятна на бель</w:t>
      </w:r>
      <w:r>
        <w:rPr>
          <w:rFonts w:ascii="Times New Roman" w:eastAsia="Times New Roman" w:hAnsi="Times New Roman" w:cs="Times New Roman"/>
          <w:sz w:val="24"/>
          <w:szCs w:val="24"/>
        </w:rPr>
        <w:t>е, или что-нибудь необычное в его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поведении, разумно будет отнестись внимательно к этому, вступить в доверительную беседу с сыном ил</w:t>
      </w:r>
      <w:r>
        <w:rPr>
          <w:rFonts w:ascii="Times New Roman" w:eastAsia="Times New Roman" w:hAnsi="Times New Roman" w:cs="Times New Roman"/>
          <w:sz w:val="24"/>
          <w:szCs w:val="24"/>
        </w:rPr>
        <w:t>и дочерью, попытаться вызвать его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на откровенность.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дать понять ребенку раз и навсегда, что вы – его лучший друг, что вы поймете его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и поможете найти выход из любой ситуации, что нет ничего стыдного и страшного, чего нельзя было бы рассказать вам. Проверив достоверность информации полученной от ребенка от ребенка, необходимо срочно действовать.</w:t>
      </w:r>
    </w:p>
    <w:p w:rsidR="00F6640D" w:rsidRPr="001B153B" w:rsidRDefault="00F6640D" w:rsidP="00F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D12">
        <w:rPr>
          <w:rFonts w:ascii="Times New Roman" w:eastAsia="Times New Roman" w:hAnsi="Times New Roman" w:cs="Times New Roman"/>
          <w:b/>
          <w:sz w:val="24"/>
          <w:szCs w:val="24"/>
        </w:rPr>
        <w:t>Разговаривайте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 своим ребенком о сексуальных отношениях.</w:t>
      </w:r>
    </w:p>
    <w:p w:rsidR="00F6640D" w:rsidRPr="0002793B" w:rsidRDefault="00F6640D" w:rsidP="00F6640D">
      <w:pPr>
        <w:shd w:val="clear" w:color="auto" w:fill="FFFFFF"/>
        <w:spacing w:after="0" w:line="240" w:lineRule="auto"/>
        <w:ind w:left="-993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То, что взрослый может рассказать ребенку о сексуальных отношениях, зависит от его возраста, но и маленькие дети могут понять простые предупреждения типа: «не разговаривай с незнакомыми людьми», «не бери у незнакомых тебе людей подарки», «не ходи с </w:t>
      </w:r>
      <w:r w:rsidRPr="0002793B">
        <w:rPr>
          <w:rFonts w:ascii="Times New Roman" w:eastAsia="Times New Roman" w:hAnsi="Times New Roman" w:cs="Times New Roman"/>
          <w:sz w:val="24"/>
          <w:szCs w:val="24"/>
        </w:rPr>
        <w:t>незнакомыми людьми», «не садись в машину незнакомца», «не играй на улице с наступлением темноты», «не заигрывайся на улице по пути из школы», «не</w:t>
      </w:r>
      <w:proofErr w:type="gramEnd"/>
      <w:r w:rsidRPr="0002793B">
        <w:rPr>
          <w:rFonts w:ascii="Times New Roman" w:eastAsia="Times New Roman" w:hAnsi="Times New Roman" w:cs="Times New Roman"/>
          <w:sz w:val="24"/>
          <w:szCs w:val="24"/>
        </w:rPr>
        <w:t xml:space="preserve"> соглашайся делать вещи, которые тебе не нравятся и которые заставляют тебя чувствовать себя нечастным, даже если эти вещи заставляет тебя делать близкий человек».</w:t>
      </w:r>
    </w:p>
    <w:p w:rsidR="00F6640D" w:rsidRPr="0002793B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02793B">
        <w:rPr>
          <w:rStyle w:val="a5"/>
          <w:b/>
          <w:bCs/>
          <w:i w:val="0"/>
        </w:rPr>
        <w:t xml:space="preserve">               </w:t>
      </w:r>
      <w:r>
        <w:rPr>
          <w:rStyle w:val="a5"/>
          <w:b/>
          <w:bCs/>
          <w:i w:val="0"/>
        </w:rPr>
        <w:t xml:space="preserve"> </w:t>
      </w:r>
      <w:r w:rsidRPr="0002793B">
        <w:rPr>
          <w:rStyle w:val="a5"/>
          <w:b/>
          <w:bCs/>
          <w:i w:val="0"/>
        </w:rPr>
        <w:t>Помните,</w:t>
      </w:r>
      <w:r w:rsidRPr="0002793B">
        <w:rPr>
          <w:rStyle w:val="a5"/>
          <w:b/>
          <w:bCs/>
        </w:rPr>
        <w:t xml:space="preserve"> </w:t>
      </w:r>
      <w:r w:rsidRPr="0002793B">
        <w:t>две трети случаев насилия совершается дома близкими родственниками ребенка, и лишь одна треть на улице.</w:t>
      </w:r>
    </w:p>
    <w:p w:rsidR="00F6640D" w:rsidRPr="003F7E3A" w:rsidRDefault="00F6640D" w:rsidP="00F6640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793B">
        <w:rPr>
          <w:rFonts w:ascii="Times New Roman" w:hAnsi="Times New Roman" w:cs="Times New Roman"/>
          <w:sz w:val="24"/>
          <w:szCs w:val="24"/>
        </w:rPr>
        <w:t xml:space="preserve">Довольно часто взрослые, чей ребенок пострадал от насилия в родном доме, стараются «не выносить сор из избы», боясь излишнего внимания со стороны окружающих, не желая привлекать к </w:t>
      </w:r>
      <w:r w:rsidRPr="0002793B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 насильников, к которым испытывают родственные и не только родственные чувства. Домашние насильники (отцы, дяди, отчимы) в большинстве случаев остаются безнаказанными, поскольку до заявления в правоохранительные органы, дело не доходит. В таких случаях ребенок, не получив поддержки от родных, которые могли бы его защитить, живет с этой болью всю жизнь. </w:t>
      </w:r>
      <w:r w:rsidRPr="0002793B">
        <w:rPr>
          <w:rStyle w:val="a4"/>
          <w:rFonts w:ascii="Times New Roman" w:eastAsiaTheme="majorEastAsia" w:hAnsi="Times New Roman" w:cs="Times New Roman"/>
          <w:sz w:val="24"/>
          <w:szCs w:val="24"/>
        </w:rPr>
        <w:t>Не предавайте своих детей!</w:t>
      </w:r>
      <w:r w:rsidRPr="0002793B">
        <w:rPr>
          <w:rFonts w:ascii="Times New Roman" w:hAnsi="Times New Roman" w:cs="Times New Roman"/>
          <w:sz w:val="24"/>
          <w:szCs w:val="24"/>
        </w:rPr>
        <w:t xml:space="preserve"> </w:t>
      </w:r>
      <w:r w:rsidRPr="0002793B">
        <w:rPr>
          <w:rFonts w:ascii="Times New Roman" w:eastAsia="Times New Roman" w:hAnsi="Times New Roman" w:cs="Times New Roman"/>
          <w:b/>
          <w:sz w:val="24"/>
          <w:szCs w:val="24"/>
        </w:rPr>
        <w:t>Уважайте своего ребенка,</w:t>
      </w:r>
      <w:r w:rsidRPr="0002793B">
        <w:rPr>
          <w:rFonts w:ascii="Times New Roman" w:eastAsia="Times New Roman" w:hAnsi="Times New Roman" w:cs="Times New Roman"/>
          <w:sz w:val="24"/>
          <w:szCs w:val="24"/>
        </w:rPr>
        <w:t xml:space="preserve">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</w:t>
      </w:r>
      <w:r w:rsidRPr="003F7E3A">
        <w:rPr>
          <w:rFonts w:ascii="Times New Roman" w:eastAsia="Times New Roman" w:hAnsi="Times New Roman" w:cs="Times New Roman"/>
          <w:sz w:val="24"/>
          <w:szCs w:val="24"/>
        </w:rPr>
        <w:t xml:space="preserve"> слишком далеко, расстаньтесь с этим человеком, ведь нет ничего дороже счастья собственного ребенка.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Подумайте и о том, что человек, совершивший преступление в отношении вашего ребенка и оставшийся безнаказанным, может сделать это еще раз. Обратитесь со своей бедой в правоохранительные органы, которые смогут пресечь действия педофила.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3F7E3A">
        <w:t>Подобные «семейные» преступления, как правило, растянуты во времени и раскрываются лишь тогда, когда дети решаются на крайние меры: пытаютс</w:t>
      </w:r>
      <w:r>
        <w:t>я покончить с собой, убегают из дома.</w:t>
      </w:r>
    </w:p>
    <w:p w:rsidR="00F6640D" w:rsidRPr="003F7E3A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3F7E3A">
        <w:t>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F6640D" w:rsidRDefault="00F6640D" w:rsidP="00F6640D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 xml:space="preserve">Часто дети не могут самостоятельно найти выход из сложившейся ситуации.  </w:t>
      </w:r>
    </w:p>
    <w:p w:rsidR="00F6640D" w:rsidRPr="00766D12" w:rsidRDefault="00F6640D" w:rsidP="00F6640D">
      <w:pPr>
        <w:shd w:val="clear" w:color="auto" w:fill="FFFFFF"/>
        <w:spacing w:after="0" w:line="240" w:lineRule="auto"/>
        <w:ind w:left="-993" w:right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766D12">
        <w:rPr>
          <w:rFonts w:ascii="Times New Roman" w:eastAsia="Times New Roman" w:hAnsi="Times New Roman" w:cs="Times New Roman"/>
          <w:b/>
          <w:sz w:val="24"/>
          <w:szCs w:val="24"/>
        </w:rPr>
        <w:t>Если Вы воспитываете дочь-подростка, то обязательно дайте ей родительский  совет:</w:t>
      </w:r>
    </w:p>
    <w:p w:rsidR="00DF4F5F" w:rsidRDefault="00F6640D" w:rsidP="00DF4F5F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случайные изнасилования происходят сравнительно редко, в большинстве случаев насильник и жертва знакомы друг с другом, поэтому постарайся </w:t>
      </w:r>
      <w:proofErr w:type="gramStart"/>
      <w:r w:rsidRPr="001B153B">
        <w:rPr>
          <w:rFonts w:ascii="Times New Roman" w:eastAsia="Times New Roman" w:hAnsi="Times New Roman" w:cs="Times New Roman"/>
          <w:sz w:val="24"/>
          <w:szCs w:val="24"/>
        </w:rPr>
        <w:t>получ</w:t>
      </w:r>
      <w:r>
        <w:rPr>
          <w:rFonts w:ascii="Times New Roman" w:eastAsia="Times New Roman" w:hAnsi="Times New Roman" w:cs="Times New Roman"/>
          <w:sz w:val="24"/>
          <w:szCs w:val="24"/>
        </w:rPr>
        <w:t>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разобраться в своих знакомых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6640D" w:rsidRPr="00DF4F5F" w:rsidRDefault="00F6640D" w:rsidP="00DF4F5F">
      <w:pPr>
        <w:pStyle w:val="a6"/>
        <w:numPr>
          <w:ilvl w:val="0"/>
          <w:numId w:val="3"/>
        </w:numPr>
        <w:shd w:val="clear" w:color="auto" w:fill="FFFFFF"/>
        <w:tabs>
          <w:tab w:val="left" w:pos="-567"/>
          <w:tab w:val="num" w:pos="720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F5F">
        <w:rPr>
          <w:rFonts w:ascii="Times New Roman" w:eastAsia="Times New Roman" w:hAnsi="Times New Roman" w:cs="Times New Roman"/>
          <w:sz w:val="24"/>
          <w:szCs w:val="24"/>
        </w:rPr>
        <w:t>помни, что пьяные совершают 3/4 из всех изнасилований, поэтому старайся избегать</w:t>
      </w:r>
      <w:r w:rsidR="00DF4F5F">
        <w:rPr>
          <w:rFonts w:ascii="Times New Roman" w:eastAsia="Times New Roman" w:hAnsi="Times New Roman" w:cs="Times New Roman"/>
          <w:sz w:val="24"/>
          <w:szCs w:val="24"/>
        </w:rPr>
        <w:t xml:space="preserve"> общества пьяных</w:t>
      </w:r>
      <w:r w:rsidRPr="00DF4F5F">
        <w:rPr>
          <w:rFonts w:ascii="Times New Roman" w:eastAsia="Times New Roman" w:hAnsi="Times New Roman" w:cs="Times New Roman"/>
          <w:sz w:val="24"/>
          <w:szCs w:val="24"/>
        </w:rPr>
        <w:t xml:space="preserve"> и вечеринок, связанных с чрезмерным употреблением алкоголя. Юноша, контролирующий свое поведение, будучи трезвым, может потерять эту способность в опьянении;</w:t>
      </w:r>
    </w:p>
    <w:p w:rsidR="00F6640D" w:rsidRPr="001B153B" w:rsidRDefault="00F6640D" w:rsidP="00F6640D">
      <w:pPr>
        <w:shd w:val="clear" w:color="auto" w:fill="FFFFFF"/>
        <w:tabs>
          <w:tab w:val="left" w:pos="16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Symbol" w:hAnsi="Symbol" w:cs="Symbol"/>
          <w:sz w:val="24"/>
          <w:szCs w:val="24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многие мужчины убеждены, что опьянение вызывает у женщин сексуальное возбуждение и нетрезвую женщину значительно легче уговорить на вступление в половую связь, ее отказ они не воспринимают серьезно, поэтому употребляют спиртное в компании, ты рискуешь подвергнуться насилию;</w:t>
      </w:r>
    </w:p>
    <w:p w:rsidR="00F6640D" w:rsidRPr="00766D12" w:rsidRDefault="00F6640D" w:rsidP="00F6640D">
      <w:pPr>
        <w:shd w:val="clear" w:color="auto" w:fill="FFFFFF"/>
        <w:tabs>
          <w:tab w:val="left" w:pos="245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66D12">
        <w:rPr>
          <w:rFonts w:ascii="Times New Roman" w:eastAsia="Times New Roman" w:hAnsi="Times New Roman" w:cs="Times New Roman"/>
          <w:sz w:val="24"/>
          <w:szCs w:val="24"/>
        </w:rPr>
        <w:t>не забывай, что слишком свободное поведение с мужчинами может восприниматься как согласие на близость;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 w:rsidRPr="001B153B">
        <w:rPr>
          <w:rFonts w:ascii="Symbol" w:hAnsi="Symbol"/>
        </w:rPr>
        <w:t></w:t>
      </w:r>
      <w:r w:rsidRPr="001B153B">
        <w:rPr>
          <w:sz w:val="14"/>
          <w:szCs w:val="14"/>
        </w:rPr>
        <w:t xml:space="preserve">         </w:t>
      </w:r>
      <w:r w:rsidRPr="001B153B">
        <w:t xml:space="preserve">соглашаясь на приглашение в </w:t>
      </w:r>
      <w:r>
        <w:t xml:space="preserve">гости, </w:t>
      </w:r>
      <w:r w:rsidRPr="001B153B">
        <w:t xml:space="preserve">ресторан, кафе, дискотеку, подумай, что может </w:t>
      </w:r>
      <w:r>
        <w:t>пригласивший потребовать взамен. В большинстве случаев само согласие девушки пойти в ресторан расценивается, как знак согласия на дальнейшую интимную близость. Последующее сопротивление воспринимается просто как игра.</w:t>
      </w:r>
    </w:p>
    <w:p w:rsidR="00F6640D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Если возникает неуютное чувство, не надо стесняться. Необходимо уйти или твердо заявить о своем отношении к ситуации, вообще сказать решительное однозначное «Нет!».</w:t>
      </w:r>
    </w:p>
    <w:p w:rsidR="00F6640D" w:rsidRPr="001B153B" w:rsidRDefault="00F6640D" w:rsidP="00F6640D">
      <w:pPr>
        <w:pStyle w:val="a3"/>
        <w:spacing w:before="0" w:beforeAutospacing="0" w:after="0" w:afterAutospacing="0"/>
        <w:ind w:left="-993"/>
        <w:jc w:val="both"/>
      </w:pPr>
      <w:r>
        <w:t>С самого начала ясно обозначать границы возможных взаимоотношений. Это главный принцип защиты от изнасилования.</w:t>
      </w:r>
    </w:p>
    <w:p w:rsidR="00F6640D" w:rsidRDefault="00F6640D" w:rsidP="00F6640D">
      <w:pPr>
        <w:shd w:val="clear" w:color="auto" w:fill="FFFFFF"/>
        <w:tabs>
          <w:tab w:val="left" w:pos="374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B153B">
        <w:rPr>
          <w:rFonts w:ascii="Symbol" w:eastAsia="Symbol" w:hAnsi="Symbol" w:cs="Symbol"/>
          <w:sz w:val="24"/>
          <w:szCs w:val="24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не будь слишком доверчивой с незнакомыми и малознакомым сверстниками или мужчинами;</w:t>
      </w:r>
      <w:proofErr w:type="gramEnd"/>
    </w:p>
    <w:p w:rsidR="00F6640D" w:rsidRPr="00766D12" w:rsidRDefault="00F6640D" w:rsidP="00F6640D">
      <w:pPr>
        <w:pStyle w:val="a6"/>
        <w:numPr>
          <w:ilvl w:val="0"/>
          <w:numId w:val="2"/>
        </w:numPr>
        <w:shd w:val="clear" w:color="auto" w:fill="FFFFFF"/>
        <w:tabs>
          <w:tab w:val="num" w:pos="-567"/>
        </w:tabs>
        <w:spacing w:after="0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D12">
        <w:rPr>
          <w:rFonts w:ascii="Times New Roman" w:eastAsia="Times New Roman" w:hAnsi="Times New Roman" w:cs="Times New Roman"/>
          <w:sz w:val="24"/>
          <w:szCs w:val="24"/>
        </w:rPr>
        <w:t xml:space="preserve">уходя из дома, сообщай, с кем,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</w:rPr>
        <w:t>куда</w:t>
      </w:r>
      <w:r w:rsidRPr="00766D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66D12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Pr="00766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D12">
        <w:rPr>
          <w:rFonts w:ascii="Times New Roman" w:eastAsia="Times New Roman" w:hAnsi="Times New Roman" w:cs="Times New Roman"/>
          <w:iCs/>
          <w:sz w:val="24"/>
          <w:szCs w:val="24"/>
        </w:rPr>
        <w:t>сколько</w:t>
      </w:r>
      <w:proofErr w:type="gramEnd"/>
      <w:r w:rsidRPr="00766D12">
        <w:rPr>
          <w:rFonts w:ascii="Times New Roman" w:eastAsia="Times New Roman" w:hAnsi="Times New Roman" w:cs="Times New Roman"/>
          <w:sz w:val="24"/>
          <w:szCs w:val="24"/>
        </w:rPr>
        <w:t xml:space="preserve"> уходишь, по возможности укажи номер телефона;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избегай поздних прогулок по малолюдным улицам без провожатых;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не заводи знакомств по телефону, не назначай свиданий с телефонными знакомыми;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отказывайся от предложений случайных знакомы</w:t>
      </w:r>
      <w:r w:rsidR="00DF4F5F">
        <w:rPr>
          <w:rFonts w:ascii="Times New Roman" w:eastAsia="Times New Roman" w:hAnsi="Times New Roman" w:cs="Times New Roman"/>
          <w:sz w:val="24"/>
          <w:szCs w:val="24"/>
        </w:rPr>
        <w:t xml:space="preserve">х подвезти или проводить тебя до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дома;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отказывайся от предложений случайных знакомых зайти к ним в гости;</w:t>
      </w:r>
    </w:p>
    <w:p w:rsidR="00F6640D" w:rsidRPr="001B153B" w:rsidRDefault="00F6640D" w:rsidP="00F6640D">
      <w:pPr>
        <w:shd w:val="clear" w:color="auto" w:fill="FFFFFF"/>
        <w:tabs>
          <w:tab w:val="left" w:pos="288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Symbol" w:hAnsi="Symbol" w:cs="Symbol"/>
          <w:sz w:val="24"/>
          <w:szCs w:val="24"/>
        </w:rPr>
        <w:t></w:t>
      </w:r>
      <w:r w:rsidRPr="001B153B">
        <w:rPr>
          <w:rFonts w:ascii="Times New Roman" w:eastAsia="Symbol" w:hAnsi="Times New Roman" w:cs="Times New Roman"/>
          <w:sz w:val="14"/>
          <w:szCs w:val="14"/>
        </w:rPr>
        <w:t xml:space="preserve">         </w:t>
      </w:r>
      <w:proofErr w:type="gramStart"/>
      <w:r w:rsidRPr="001B153B">
        <w:rPr>
          <w:rFonts w:ascii="Times New Roman" w:eastAsia="Times New Roman" w:hAnsi="Times New Roman" w:cs="Times New Roman"/>
          <w:sz w:val="24"/>
          <w:szCs w:val="24"/>
        </w:rPr>
        <w:t>возвращаясь</w:t>
      </w:r>
      <w:proofErr w:type="gramEnd"/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домой вечером, постарайся накинуть что-нибудь, поверх нарядного платья, чтобы не выглядеть слишком броско;</w:t>
      </w:r>
    </w:p>
    <w:p w:rsidR="00F6640D" w:rsidRPr="001B15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если тебе кажется, что кто-то преследует тебя, </w:t>
      </w:r>
      <w:proofErr w:type="gramStart"/>
      <w:r w:rsidRPr="001B153B">
        <w:rPr>
          <w:rFonts w:ascii="Times New Roman" w:eastAsia="Times New Roman" w:hAnsi="Times New Roman" w:cs="Times New Roman"/>
          <w:sz w:val="24"/>
          <w:szCs w:val="24"/>
        </w:rPr>
        <w:t>прейди</w:t>
      </w:r>
      <w:proofErr w:type="gramEnd"/>
      <w:r w:rsidRPr="001B153B">
        <w:rPr>
          <w:rFonts w:ascii="Times New Roman" w:eastAsia="Times New Roman" w:hAnsi="Times New Roman" w:cs="Times New Roman"/>
          <w:sz w:val="24"/>
          <w:szCs w:val="24"/>
        </w:rPr>
        <w:t xml:space="preserve"> несколько раз на другую сторону улицы. Если догадка подтвердилась, беги к ближайшему месту, где могут быть люди;</w:t>
      </w: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53B">
        <w:rPr>
          <w:rFonts w:ascii="Symbol" w:eastAsia="Times New Roman" w:hAnsi="Symbol" w:cs="Times New Roman"/>
          <w:sz w:val="24"/>
          <w:szCs w:val="24"/>
        </w:rPr>
        <w:t></w:t>
      </w:r>
      <w:r w:rsidRPr="001B153B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1B153B">
        <w:rPr>
          <w:rFonts w:ascii="Times New Roman" w:eastAsia="Times New Roman" w:hAnsi="Times New Roman" w:cs="Times New Roman"/>
          <w:sz w:val="24"/>
          <w:szCs w:val="24"/>
        </w:rPr>
        <w:t>не заходи в лифт с незнакомым мужчиной.</w:t>
      </w:r>
    </w:p>
    <w:p w:rsidR="009B4ABA" w:rsidRDefault="009B4ABA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6640D" w:rsidRDefault="007900F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-1194435</wp:posOffset>
                </wp:positionH>
                <wp:positionV relativeFrom="paragraph">
                  <wp:posOffset>-3810</wp:posOffset>
                </wp:positionV>
                <wp:extent cx="7743825" cy="428625"/>
                <wp:effectExtent l="9525" t="9525" r="9525" b="952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3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0D" w:rsidRPr="00F6640D" w:rsidRDefault="00F6640D" w:rsidP="00F6640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Pr="00F6640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Как понять, что ребенок или подросток подвергался сексуальному насилию?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-94.05pt;margin-top:-.3pt;width:609.7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" fillcolor="#525a7d [2404]">
                <v:textbox>
                  <w:txbxContent>
                    <w:p w:rsidR="00F6640D" w:rsidRPr="00F6640D" w:rsidRDefault="00F6640D" w:rsidP="00F6640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            </w:t>
                      </w:r>
                      <w:r w:rsidRPr="00F6640D">
                        <w:rPr>
                          <w:rFonts w:ascii="Times New Roman" w:eastAsia="Times New Roman" w:hAnsi="Times New Roman" w:cs="Times New Roman"/>
                          <w:b/>
                          <w:bCs/>
                          <w:iCs/>
                          <w:color w:val="FFFFFF" w:themeColor="background1"/>
                          <w:sz w:val="28"/>
                          <w:szCs w:val="28"/>
                        </w:rPr>
                        <w:t>Как понять, что ребенок или подросток подвергался сексуальному насилию?</w:t>
                      </w:r>
                    </w:p>
                  </w:txbxContent>
                </v:textbox>
              </v:rect>
            </w:pict>
          </mc:Fallback>
        </mc:AlternateContent>
      </w: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0D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0D" w:rsidRPr="0002793B" w:rsidRDefault="00F6640D" w:rsidP="00F6640D">
      <w:pPr>
        <w:shd w:val="clear" w:color="auto" w:fill="FFFFFF"/>
        <w:tabs>
          <w:tab w:val="left" w:pos="173"/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Вялость, апатия, пренебрежение к своему внешнему виду;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Постоянное чувство одиночества, бесполезности, грусти, общее снижение настроения;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Уход от контактов, изоляция от друзей и близких или поиск контакта с целью найти сочувствие и понимание;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Отсутствие целей и планов на будущее;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Чувство мотивированной или немотивированной тревожности, страха, отчаяния;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Пессимистическая оценка своих достижений;</w:t>
      </w:r>
    </w:p>
    <w:p w:rsidR="00F6640D" w:rsidRPr="003F7E3A" w:rsidRDefault="00F6640D" w:rsidP="00F6640D">
      <w:pPr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</w:rPr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Неуверенность в себе, снижение самооценки.</w:t>
      </w:r>
    </w:p>
    <w:p w:rsidR="00F6640D" w:rsidRDefault="00F6640D" w:rsidP="00F6640D">
      <w:pPr>
        <w:spacing w:after="0" w:line="240" w:lineRule="auto"/>
        <w:ind w:left="-993"/>
      </w:pPr>
      <w:r w:rsidRPr="003F7E3A">
        <w:rPr>
          <w:rFonts w:ascii="Times New Roman" w:eastAsia="Times New Roman" w:hAnsi="Times New Roman" w:cs="Times New Roman"/>
          <w:sz w:val="24"/>
          <w:szCs w:val="24"/>
        </w:rPr>
        <w:t>- Проблемы со сном, кошмары, страх перед засыпанием.</w:t>
      </w:r>
      <w:r w:rsidRPr="003F7E3A">
        <w:rPr>
          <w:rFonts w:ascii="Times New Roman" w:eastAsia="Times New Roman" w:hAnsi="Times New Roman" w:cs="Times New Roman"/>
          <w:sz w:val="24"/>
          <w:szCs w:val="24"/>
        </w:rPr>
        <w:br/>
        <w:t>- Головные боли, боли в желудке, соматические симптомы.</w:t>
      </w:r>
      <w:r w:rsidRPr="003F7E3A">
        <w:rPr>
          <w:rFonts w:ascii="Times New Roman" w:eastAsia="Times New Roman" w:hAnsi="Times New Roman" w:cs="Times New Roman"/>
          <w:sz w:val="24"/>
          <w:szCs w:val="24"/>
        </w:rPr>
        <w:br/>
        <w:t>- Повышенная агрессивность и (или) высокая активность (</w:t>
      </w:r>
      <w:proofErr w:type="spellStart"/>
      <w:r w:rsidRPr="003F7E3A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3F7E3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F7E3A">
        <w:rPr>
          <w:rFonts w:ascii="Times New Roman" w:eastAsia="Times New Roman" w:hAnsi="Times New Roman" w:cs="Times New Roman"/>
          <w:sz w:val="24"/>
          <w:szCs w:val="24"/>
        </w:rPr>
        <w:br/>
        <w:t>- Постоянная тревога по поводу возможной опасности или беспокойство по поводу безопасности любимых людей.</w:t>
      </w:r>
      <w:r w:rsidRPr="003F7E3A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3F7E3A">
        <w:rPr>
          <w:rFonts w:ascii="Times New Roman" w:eastAsia="Times New Roman" w:hAnsi="Times New Roman" w:cs="Times New Roman"/>
          <w:sz w:val="24"/>
          <w:szCs w:val="24"/>
        </w:rPr>
        <w:t xml:space="preserve">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3F7E3A">
        <w:rPr>
          <w:rFonts w:ascii="Times New Roman" w:eastAsia="Times New Roman" w:hAnsi="Times New Roman" w:cs="Times New Roman"/>
          <w:sz w:val="24"/>
          <w:szCs w:val="24"/>
        </w:rPr>
        <w:t>энурез</w:t>
      </w:r>
      <w:proofErr w:type="spellEnd"/>
      <w:r w:rsidRPr="003F7E3A">
        <w:rPr>
          <w:rFonts w:ascii="Times New Roman" w:eastAsia="Times New Roman" w:hAnsi="Times New Roman" w:cs="Times New Roman"/>
          <w:sz w:val="24"/>
          <w:szCs w:val="24"/>
        </w:rPr>
        <w:t>,  беременность.</w:t>
      </w:r>
      <w:proofErr w:type="gramEnd"/>
      <w:r w:rsidRPr="003F7E3A">
        <w:rPr>
          <w:rFonts w:ascii="Times New Roman" w:eastAsia="Times New Roman" w:hAnsi="Times New Roman" w:cs="Times New Roman"/>
          <w:sz w:val="24"/>
          <w:szCs w:val="24"/>
        </w:rPr>
        <w:br/>
        <w:t>- Нежелание общения и неучастие в играх и любимых занятиях.</w:t>
      </w:r>
      <w:r w:rsidRPr="003F7E3A">
        <w:rPr>
          <w:rFonts w:ascii="Times New Roman" w:eastAsia="Times New Roman" w:hAnsi="Times New Roman" w:cs="Times New Roman"/>
          <w:sz w:val="24"/>
          <w:szCs w:val="24"/>
        </w:rPr>
        <w:br/>
        <w:t>            </w:t>
      </w: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</w:p>
    <w:p w:rsidR="00F6640D" w:rsidRDefault="007900F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-1137285</wp:posOffset>
                </wp:positionH>
                <wp:positionV relativeFrom="paragraph">
                  <wp:posOffset>164465</wp:posOffset>
                </wp:positionV>
                <wp:extent cx="7620000" cy="609600"/>
                <wp:effectExtent l="9525" t="9525" r="9525" b="952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40D" w:rsidRDefault="00F6640D" w:rsidP="00F6640D">
                            <w:pPr>
                              <w:ind w:left="851"/>
                              <w:jc w:val="center"/>
                            </w:pPr>
                            <w:r w:rsidRPr="00F6640D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Вы – самый </w:t>
                            </w:r>
                            <w:r w:rsidRPr="00F6640D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близкий для ребенка человек, который может помочь предотвратить насилие и посягательства на половую неприкосновенность детей и подростков</w:t>
                            </w:r>
                            <w:r w:rsidRPr="00F6640D">
                              <w:rPr>
                                <w:rFonts w:ascii="Times New Roman" w:eastAsia="Times New Roman" w:hAnsi="Times New Roman" w:cs="Times New Rom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left:0;text-align:left;margin-left:-89.55pt;margin-top:12.95pt;width:60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" fillcolor="#525a7d [2404]">
                <v:textbox>
                  <w:txbxContent>
                    <w:p w:rsidR="00F6640D" w:rsidRDefault="00F6640D" w:rsidP="00F6640D">
                      <w:pPr>
                        <w:ind w:left="851"/>
                        <w:jc w:val="center"/>
                      </w:pPr>
                      <w:r w:rsidRPr="00F6640D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Вы – самый </w:t>
                      </w:r>
                      <w:r w:rsidRPr="00F6640D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близкий для ребенка человек, который может помочь предотвратить насилие и посягательства на половую неприкосновенность детей и подростков</w:t>
                      </w:r>
                      <w:r w:rsidRPr="00F6640D">
                        <w:rPr>
                          <w:rFonts w:ascii="Times New Roman" w:eastAsia="Times New Roman" w:hAnsi="Times New Roman" w:cs="Times New Roman"/>
                          <w:b/>
                          <w:color w:val="FFFFFF" w:themeColor="background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0D" w:rsidRDefault="00F6640D" w:rsidP="00F6640D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640D" w:rsidRPr="0002793B" w:rsidRDefault="00F6640D" w:rsidP="00F6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207" w:rsidRPr="00994C2C" w:rsidRDefault="007900FD" w:rsidP="00F6640D">
      <w:pPr>
        <w:tabs>
          <w:tab w:val="left" w:pos="990"/>
        </w:tabs>
        <w:ind w:left="-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-1375410</wp:posOffset>
                </wp:positionH>
                <wp:positionV relativeFrom="paragraph">
                  <wp:posOffset>3505200</wp:posOffset>
                </wp:positionV>
                <wp:extent cx="8067675" cy="266700"/>
                <wp:effectExtent l="9525" t="6985" r="9525" b="1206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7675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08.3pt;margin-top:276pt;width:635.2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" fillcolor="#ffc000"/>
            </w:pict>
          </mc:Fallback>
        </mc:AlternateContent>
      </w:r>
    </w:p>
    <w:sectPr w:rsidR="00E00207" w:rsidRPr="00994C2C" w:rsidSect="00994C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57A"/>
    <w:multiLevelType w:val="hybridMultilevel"/>
    <w:tmpl w:val="C194E70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3A6035A3"/>
    <w:multiLevelType w:val="hybridMultilevel"/>
    <w:tmpl w:val="D13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60B19"/>
    <w:multiLevelType w:val="multilevel"/>
    <w:tmpl w:val="CB2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2C"/>
    <w:rsid w:val="002D5A78"/>
    <w:rsid w:val="003B1E80"/>
    <w:rsid w:val="005D3217"/>
    <w:rsid w:val="005D79C3"/>
    <w:rsid w:val="007900FD"/>
    <w:rsid w:val="00994C2C"/>
    <w:rsid w:val="009B4ABA"/>
    <w:rsid w:val="00DF4F5F"/>
    <w:rsid w:val="00E00207"/>
    <w:rsid w:val="00F6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C2C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40D"/>
    <w:rPr>
      <w:b/>
      <w:bCs/>
    </w:rPr>
  </w:style>
  <w:style w:type="character" w:styleId="a5">
    <w:name w:val="Emphasis"/>
    <w:basedOn w:val="a0"/>
    <w:uiPriority w:val="20"/>
    <w:qFormat/>
    <w:rsid w:val="00F6640D"/>
    <w:rPr>
      <w:i/>
      <w:iCs/>
    </w:rPr>
  </w:style>
  <w:style w:type="paragraph" w:styleId="a6">
    <w:name w:val="List Paragraph"/>
    <w:basedOn w:val="a"/>
    <w:uiPriority w:val="34"/>
    <w:qFormat/>
    <w:rsid w:val="00F66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4C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C2C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99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40D"/>
    <w:rPr>
      <w:b/>
      <w:bCs/>
    </w:rPr>
  </w:style>
  <w:style w:type="character" w:styleId="a5">
    <w:name w:val="Emphasis"/>
    <w:basedOn w:val="a0"/>
    <w:uiPriority w:val="20"/>
    <w:qFormat/>
    <w:rsid w:val="00F6640D"/>
    <w:rPr>
      <w:i/>
      <w:iCs/>
    </w:rPr>
  </w:style>
  <w:style w:type="paragraph" w:styleId="a6">
    <w:name w:val="List Paragraph"/>
    <w:basedOn w:val="a"/>
    <w:uiPriority w:val="34"/>
    <w:qFormat/>
    <w:rsid w:val="00F66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91CED-C926-442B-846C-34763553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Назарова</dc:creator>
  <cp:lastModifiedBy>Ирина</cp:lastModifiedBy>
  <cp:revision>4</cp:revision>
  <dcterms:created xsi:type="dcterms:W3CDTF">2016-10-11T08:35:00Z</dcterms:created>
  <dcterms:modified xsi:type="dcterms:W3CDTF">2017-01-08T06:15:00Z</dcterms:modified>
</cp:coreProperties>
</file>